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C993" w14:textId="63B1E1EF" w:rsidR="006D1DC8" w:rsidRDefault="006C43CB" w:rsidP="00AF7A72">
      <w:pPr>
        <w:pStyle w:val="Default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3582DD" wp14:editId="0CABF81B">
            <wp:simplePos x="0" y="0"/>
            <wp:positionH relativeFrom="column">
              <wp:posOffset>-291465</wp:posOffset>
            </wp:positionH>
            <wp:positionV relativeFrom="paragraph">
              <wp:posOffset>-226060</wp:posOffset>
            </wp:positionV>
            <wp:extent cx="6194425" cy="911225"/>
            <wp:effectExtent l="0" t="0" r="3175" b="3175"/>
            <wp:wrapSquare wrapText="bothSides"/>
            <wp:docPr id="6" name="Picture 6" descr="New HD:Users:pauline:Desktop:Deneka Documents:Communications Toolkit:Communications Toolkit:Logos &amp; Letterhead:School letterheads:Secondary Schools Letterheads:images:letterhead_secondary_Seaquam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HD:Users:pauline:Desktop:Deneka Documents:Communications Toolkit:Communications Toolkit:Logos &amp; Letterhead:School letterheads:Secondary Schools Letterheads:images:letterhead_secondary_Seaquam_edit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69DB7" w14:textId="6B0BD687" w:rsidR="00F3051E" w:rsidRDefault="00342888" w:rsidP="006C43CB">
      <w:pPr>
        <w:pStyle w:val="Default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4031DFFF" w14:textId="546B034A" w:rsidR="00860A7D" w:rsidRDefault="00860A7D" w:rsidP="006C43CB">
      <w:pPr>
        <w:pStyle w:val="Default"/>
        <w:jc w:val="right"/>
        <w:rPr>
          <w:rFonts w:ascii="Arial" w:hAnsi="Arial" w:cs="Arial"/>
          <w:b/>
          <w:sz w:val="28"/>
          <w:szCs w:val="28"/>
        </w:rPr>
      </w:pPr>
    </w:p>
    <w:p w14:paraId="286A1CEE" w14:textId="251F9399" w:rsidR="00860A7D" w:rsidRDefault="00860A7D" w:rsidP="006C43CB">
      <w:pPr>
        <w:pStyle w:val="Default"/>
        <w:jc w:val="right"/>
        <w:rPr>
          <w:rFonts w:ascii="Arial" w:hAnsi="Arial" w:cs="Arial"/>
          <w:b/>
          <w:sz w:val="28"/>
          <w:szCs w:val="28"/>
        </w:rPr>
      </w:pPr>
    </w:p>
    <w:p w14:paraId="476E2129" w14:textId="08F572A4" w:rsidR="00A85F55" w:rsidRDefault="00A85F55" w:rsidP="006C43CB">
      <w:pPr>
        <w:pStyle w:val="Default"/>
        <w:jc w:val="right"/>
        <w:rPr>
          <w:rFonts w:ascii="Arial" w:hAnsi="Arial" w:cs="Arial"/>
          <w:b/>
          <w:sz w:val="28"/>
          <w:szCs w:val="28"/>
        </w:rPr>
      </w:pPr>
    </w:p>
    <w:p w14:paraId="109A37E2" w14:textId="31450F11" w:rsidR="006A7408" w:rsidRDefault="006A7408" w:rsidP="006A7408">
      <w:r w:rsidRPr="00EB34F0">
        <w:rPr>
          <w:b/>
        </w:rPr>
        <w:t xml:space="preserve">For participation in Grad activities, this form must be returned to the </w:t>
      </w:r>
      <w:r w:rsidR="008F306E">
        <w:rPr>
          <w:b/>
        </w:rPr>
        <w:t>Seaquam</w:t>
      </w:r>
      <w:r w:rsidRPr="00EB34F0">
        <w:rPr>
          <w:b/>
        </w:rPr>
        <w:t xml:space="preserve"> </w:t>
      </w:r>
      <w:r w:rsidR="008F306E">
        <w:rPr>
          <w:b/>
        </w:rPr>
        <w:t>Main</w:t>
      </w:r>
      <w:r w:rsidRPr="00EB34F0">
        <w:rPr>
          <w:b/>
        </w:rPr>
        <w:t xml:space="preserve"> office by </w:t>
      </w:r>
      <w:r w:rsidR="008F306E">
        <w:rPr>
          <w:b/>
        </w:rPr>
        <w:t>Fri</w:t>
      </w:r>
      <w:r w:rsidRPr="00EB34F0">
        <w:rPr>
          <w:b/>
        </w:rPr>
        <w:t xml:space="preserve">day, </w:t>
      </w:r>
      <w:r w:rsidR="008F306E">
        <w:rPr>
          <w:b/>
        </w:rPr>
        <w:t>October 1</w:t>
      </w:r>
      <w:r w:rsidR="008F306E" w:rsidRPr="008F306E">
        <w:rPr>
          <w:b/>
          <w:vertAlign w:val="superscript"/>
        </w:rPr>
        <w:t>st</w:t>
      </w:r>
      <w:r>
        <w:t>.</w:t>
      </w:r>
    </w:p>
    <w:p w14:paraId="1D5EE6D0" w14:textId="77777777" w:rsidR="00A85F55" w:rsidRPr="00A85F55" w:rsidRDefault="00A85F55" w:rsidP="00A85F55"/>
    <w:p w14:paraId="104936D0" w14:textId="4E78FF14" w:rsidR="00665CA1" w:rsidRPr="004D54BB" w:rsidRDefault="006A7408" w:rsidP="004D54BB">
      <w:r>
        <w:t xml:space="preserve">The intent of this document is </w:t>
      </w:r>
      <w:r w:rsidR="004D54BB">
        <w:t xml:space="preserve">to create transparency regarding our expectations for the students in the grade 12 class. </w:t>
      </w:r>
      <w:r w:rsidR="004D54BB" w:rsidRPr="004D54BB">
        <w:t xml:space="preserve">These expectations are not set up to be punitive towards our students, but to encourage our students to </w:t>
      </w:r>
      <w:r w:rsidR="0052372F">
        <w:t>res</w:t>
      </w:r>
      <w:r w:rsidR="008F306E">
        <w:t xml:space="preserve">pect and follow </w:t>
      </w:r>
      <w:proofErr w:type="spellStart"/>
      <w:r w:rsidR="008F306E">
        <w:t>Seaquam’s</w:t>
      </w:r>
      <w:proofErr w:type="spellEnd"/>
      <w:r w:rsidR="008F306E">
        <w:t xml:space="preserve"> Code of Conduct (C.A.R.E.S.) in demonstrating </w:t>
      </w:r>
      <w:r w:rsidR="004D54BB" w:rsidRPr="004D54BB">
        <w:t xml:space="preserve">positive work habits and </w:t>
      </w:r>
      <w:r w:rsidR="0052372F">
        <w:t xml:space="preserve">to </w:t>
      </w:r>
      <w:r w:rsidR="004D54BB" w:rsidRPr="004D54BB">
        <w:t>remain focused until the end of the school year.</w:t>
      </w:r>
    </w:p>
    <w:p w14:paraId="643BD7DE" w14:textId="77777777" w:rsidR="004D54BB" w:rsidRDefault="004D54BB" w:rsidP="00665CA1"/>
    <w:p w14:paraId="214E62C5" w14:textId="5909E7BB" w:rsidR="004D54BB" w:rsidRDefault="004D54BB" w:rsidP="00665CA1">
      <w:r>
        <w:t>Our expectations include:</w:t>
      </w:r>
    </w:p>
    <w:p w14:paraId="643B3693" w14:textId="77777777" w:rsidR="004D54BB" w:rsidRDefault="004D54BB" w:rsidP="00665CA1"/>
    <w:p w14:paraId="13817307" w14:textId="6C0BDFC0" w:rsidR="004D54BB" w:rsidRDefault="004D54BB" w:rsidP="004D54BB">
      <w:pPr>
        <w:pStyle w:val="ListParagraph"/>
        <w:numPr>
          <w:ilvl w:val="0"/>
          <w:numId w:val="5"/>
        </w:numPr>
      </w:pPr>
      <w:r>
        <w:t xml:space="preserve">Regular attendance to </w:t>
      </w:r>
      <w:r w:rsidR="00665CA1">
        <w:t>all classes</w:t>
      </w:r>
    </w:p>
    <w:p w14:paraId="1E93BB65" w14:textId="77777777" w:rsidR="004D54BB" w:rsidRDefault="004D54BB" w:rsidP="004D54BB">
      <w:pPr>
        <w:pStyle w:val="ListParagraph"/>
      </w:pPr>
    </w:p>
    <w:p w14:paraId="1F666F11" w14:textId="47BC6CA2" w:rsidR="00665CA1" w:rsidRDefault="004D54BB" w:rsidP="004D54BB">
      <w:pPr>
        <w:pStyle w:val="ListParagraph"/>
        <w:numPr>
          <w:ilvl w:val="0"/>
          <w:numId w:val="5"/>
        </w:numPr>
      </w:pPr>
      <w:r>
        <w:t xml:space="preserve">No involvement with drugs or alcohol at school </w:t>
      </w:r>
      <w:r w:rsidR="00EB34F0">
        <w:t xml:space="preserve">that includes </w:t>
      </w:r>
      <w:r>
        <w:t>before or during school-</w:t>
      </w:r>
      <w:r w:rsidR="00EB34F0">
        <w:t>sponsored events</w:t>
      </w:r>
      <w:r w:rsidR="005458BE">
        <w:t>, activities or field trips</w:t>
      </w:r>
      <w:r>
        <w:t xml:space="preserve">.  We wish to protect students from any of the personal, school-based, or legal ramifications of making reckless decisions under the influence of alcohol or drugs. We also wish to respect staff and </w:t>
      </w:r>
      <w:r w:rsidR="00EB34F0">
        <w:t>volunteers who</w:t>
      </w:r>
      <w:r>
        <w:t xml:space="preserve"> organize, </w:t>
      </w:r>
      <w:r w:rsidR="00EB34F0">
        <w:t>sponsor and</w:t>
      </w:r>
      <w:r>
        <w:t>/</w:t>
      </w:r>
      <w:r w:rsidR="00EB34F0">
        <w:t>or supervise</w:t>
      </w:r>
      <w:r>
        <w:t xml:space="preserve"> school/</w:t>
      </w:r>
      <w:r w:rsidR="00EB34F0">
        <w:t>grad events</w:t>
      </w:r>
      <w:r>
        <w:t>.</w:t>
      </w:r>
    </w:p>
    <w:p w14:paraId="4DE54FFB" w14:textId="77777777" w:rsidR="00EB34F0" w:rsidRDefault="00EB34F0" w:rsidP="00EB34F0">
      <w:pPr>
        <w:pStyle w:val="ListParagraph"/>
      </w:pPr>
    </w:p>
    <w:p w14:paraId="47BEB1EA" w14:textId="3432F376" w:rsidR="00EB34F0" w:rsidRDefault="00EB34F0" w:rsidP="00EB34F0">
      <w:pPr>
        <w:pStyle w:val="ListParagraph"/>
        <w:numPr>
          <w:ilvl w:val="0"/>
          <w:numId w:val="5"/>
        </w:numPr>
      </w:pPr>
      <w:r>
        <w:t>No involvement in any activity deemed a "prank", whether in the school or not, that jeopardizes the safety, well-being, security of others and/or property. A "prank" is any activity carried out by students that:</w:t>
      </w:r>
    </w:p>
    <w:p w14:paraId="79BC3FC9" w14:textId="77777777" w:rsidR="00EB34F0" w:rsidRDefault="00EB34F0" w:rsidP="00EB34F0">
      <w:pPr>
        <w:pStyle w:val="ListParagraph"/>
      </w:pPr>
    </w:p>
    <w:p w14:paraId="2BB2D091" w14:textId="77777777" w:rsidR="00EB34F0" w:rsidRDefault="00EB34F0" w:rsidP="00EB34F0">
      <w:pPr>
        <w:pStyle w:val="ListParagraph"/>
        <w:numPr>
          <w:ilvl w:val="1"/>
          <w:numId w:val="5"/>
        </w:numPr>
      </w:pPr>
      <w:r>
        <w:t>Causes damage to school property or to property in the community</w:t>
      </w:r>
    </w:p>
    <w:p w14:paraId="6FF6F22E" w14:textId="77777777" w:rsidR="00EB34F0" w:rsidRDefault="00EB34F0" w:rsidP="00EB34F0">
      <w:pPr>
        <w:pStyle w:val="ListParagraph"/>
        <w:numPr>
          <w:ilvl w:val="1"/>
          <w:numId w:val="5"/>
        </w:numPr>
      </w:pPr>
      <w:r>
        <w:t>Incurs a financial cost to individuals, the district or businesses in the community</w:t>
      </w:r>
    </w:p>
    <w:p w14:paraId="4BF082F0" w14:textId="77777777" w:rsidR="00EB34F0" w:rsidRDefault="00EB34F0" w:rsidP="00EB34F0">
      <w:pPr>
        <w:pStyle w:val="ListParagraph"/>
        <w:numPr>
          <w:ilvl w:val="1"/>
          <w:numId w:val="5"/>
        </w:numPr>
      </w:pPr>
      <w:r>
        <w:t>Causes damage to our school's reputation</w:t>
      </w:r>
    </w:p>
    <w:p w14:paraId="2AB9DEB3" w14:textId="65BF5EE9" w:rsidR="00EB34F0" w:rsidRDefault="00EB34F0" w:rsidP="00EB34F0">
      <w:pPr>
        <w:pStyle w:val="ListParagraph"/>
        <w:numPr>
          <w:ilvl w:val="1"/>
          <w:numId w:val="5"/>
        </w:numPr>
      </w:pPr>
      <w:r>
        <w:t>Negatively impacts the physical or emotional well-being of Delta District students, staff and/or the community.</w:t>
      </w:r>
    </w:p>
    <w:p w14:paraId="2D4F14FF" w14:textId="1BBEE7B1" w:rsidR="00EB34F0" w:rsidRDefault="00EB34F0" w:rsidP="00EB34F0">
      <w:pPr>
        <w:pStyle w:val="ListParagraph"/>
        <w:numPr>
          <w:ilvl w:val="1"/>
          <w:numId w:val="5"/>
        </w:numPr>
      </w:pPr>
      <w:r>
        <w:t>Disrupts teaching and learning</w:t>
      </w:r>
    </w:p>
    <w:p w14:paraId="05CB2DEC" w14:textId="77777777" w:rsidR="008F306E" w:rsidRDefault="008F306E" w:rsidP="008F306E">
      <w:pPr>
        <w:pStyle w:val="ListParagraph"/>
        <w:ind w:left="1440"/>
      </w:pPr>
    </w:p>
    <w:p w14:paraId="7CEA025D" w14:textId="5AA980D3" w:rsidR="008F306E" w:rsidRDefault="008F306E" w:rsidP="008F306E">
      <w:pPr>
        <w:pStyle w:val="ListParagraph"/>
        <w:numPr>
          <w:ilvl w:val="0"/>
          <w:numId w:val="5"/>
        </w:numPr>
      </w:pPr>
      <w:r>
        <w:t xml:space="preserve">Meet and exceed all of the expectations outlined in </w:t>
      </w:r>
      <w:proofErr w:type="spellStart"/>
      <w:r>
        <w:t>Seaquam’s</w:t>
      </w:r>
      <w:proofErr w:type="spellEnd"/>
      <w:r>
        <w:t xml:space="preserve"> C.A.R.E.S. Code of Conduct that can be reviewed on </w:t>
      </w:r>
      <w:proofErr w:type="spellStart"/>
      <w:r>
        <w:t>Seaquam’s</w:t>
      </w:r>
      <w:proofErr w:type="spellEnd"/>
      <w:r>
        <w:t xml:space="preserve"> website on pages 7 </w:t>
      </w:r>
      <w:proofErr w:type="spellStart"/>
      <w:r>
        <w:t>throghu</w:t>
      </w:r>
      <w:proofErr w:type="spellEnd"/>
      <w:r>
        <w:t xml:space="preserve"> 15 in the online version of the Student Agenda. The </w:t>
      </w:r>
      <w:proofErr w:type="spellStart"/>
      <w:r>
        <w:t>pertanent</w:t>
      </w:r>
      <w:proofErr w:type="spellEnd"/>
      <w:r>
        <w:t xml:space="preserve"> pages can be viewed at:</w:t>
      </w:r>
    </w:p>
    <w:p w14:paraId="33C00FCC" w14:textId="3B241C96" w:rsidR="008F306E" w:rsidRDefault="008F306E" w:rsidP="008F306E"/>
    <w:p w14:paraId="1F86FEC2" w14:textId="5EAD682F" w:rsidR="008F306E" w:rsidRDefault="002B4F8D" w:rsidP="008F306E">
      <w:pPr>
        <w:ind w:left="720"/>
      </w:pPr>
      <w:hyperlink r:id="rId6" w:history="1">
        <w:r w:rsidR="008F306E" w:rsidRPr="00E71E40">
          <w:rPr>
            <w:rStyle w:val="Hyperlink"/>
          </w:rPr>
          <w:t>https://se.deltasd.bc.ca/wp-content/uploads/sites/36/2020/07/Seaquam-Student-Agenda-2020-2021.pdf</w:t>
        </w:r>
      </w:hyperlink>
    </w:p>
    <w:p w14:paraId="37BF974C" w14:textId="77777777" w:rsidR="00665CA1" w:rsidRDefault="00665CA1" w:rsidP="00665CA1"/>
    <w:p w14:paraId="62C98601" w14:textId="131EA62B" w:rsidR="00665CA1" w:rsidRDefault="00665CA1" w:rsidP="00665CA1">
      <w:r>
        <w:t xml:space="preserve">Consequences </w:t>
      </w:r>
      <w:r w:rsidR="00EB34F0">
        <w:t xml:space="preserve">may </w:t>
      </w:r>
      <w:r>
        <w:t>include:</w:t>
      </w:r>
    </w:p>
    <w:p w14:paraId="4703BDD3" w14:textId="759624A3" w:rsidR="00EB34F0" w:rsidRDefault="00EB34F0" w:rsidP="00665CA1"/>
    <w:p w14:paraId="6607285E" w14:textId="06C780C9" w:rsidR="00EB34F0" w:rsidRDefault="00EB34F0" w:rsidP="00EB34F0">
      <w:pPr>
        <w:pStyle w:val="ListParagraph"/>
        <w:numPr>
          <w:ilvl w:val="0"/>
          <w:numId w:val="6"/>
        </w:numPr>
      </w:pPr>
      <w:r w:rsidRPr="00EB34F0">
        <w:t>Denied participation in future grad events,</w:t>
      </w:r>
      <w:r>
        <w:t xml:space="preserve"> including the </w:t>
      </w:r>
      <w:r w:rsidR="008F306E">
        <w:t xml:space="preserve">Grad Boat Cruise, </w:t>
      </w:r>
      <w:r>
        <w:t>Dinner and Dance</w:t>
      </w:r>
      <w:r w:rsidR="008F306E">
        <w:t>,</w:t>
      </w:r>
      <w:r>
        <w:t xml:space="preserve"> Commencement</w:t>
      </w:r>
      <w:r w:rsidR="008F306E">
        <w:t xml:space="preserve"> or any other Grad related activities</w:t>
      </w:r>
    </w:p>
    <w:p w14:paraId="6826B17F" w14:textId="315EE2CF" w:rsidR="00665CA1" w:rsidRDefault="008F306E" w:rsidP="00665CA1">
      <w:pPr>
        <w:pStyle w:val="ListParagraph"/>
        <w:numPr>
          <w:ilvl w:val="0"/>
          <w:numId w:val="6"/>
        </w:numPr>
      </w:pPr>
      <w:r>
        <w:t>In or out of school s</w:t>
      </w:r>
      <w:r w:rsidR="00EB34F0">
        <w:t>uspension</w:t>
      </w:r>
    </w:p>
    <w:p w14:paraId="09605BBE" w14:textId="202FE58F" w:rsidR="00EB34F0" w:rsidRDefault="00EB34F0" w:rsidP="00665CA1">
      <w:pPr>
        <w:pStyle w:val="ListParagraph"/>
        <w:numPr>
          <w:ilvl w:val="0"/>
          <w:numId w:val="6"/>
        </w:numPr>
      </w:pPr>
      <w:r>
        <w:t>Administrative transfer to another Delta school or program</w:t>
      </w:r>
      <w:r w:rsidR="008F306E">
        <w:t>.</w:t>
      </w:r>
    </w:p>
    <w:p w14:paraId="2F744CE0" w14:textId="1C176FB4" w:rsidR="00665CA1" w:rsidRDefault="00665CA1" w:rsidP="00665CA1"/>
    <w:p w14:paraId="001DEBA2" w14:textId="080BEE2A" w:rsidR="00665CA1" w:rsidRDefault="00916756" w:rsidP="00665CA1">
      <w:r>
        <w:lastRenderedPageBreak/>
        <w:t xml:space="preserve">I, ____________________________________ </w:t>
      </w:r>
      <w:r w:rsidR="002E1965" w:rsidRPr="002E1965">
        <w:rPr>
          <w:i/>
        </w:rPr>
        <w:t>s</w:t>
      </w:r>
      <w:r w:rsidR="002E1965">
        <w:rPr>
          <w:i/>
        </w:rPr>
        <w:t>tudent n</w:t>
      </w:r>
      <w:r w:rsidR="00665CA1" w:rsidRPr="002E1965">
        <w:rPr>
          <w:i/>
        </w:rPr>
        <w:t>ame (please print)</w:t>
      </w:r>
      <w:r>
        <w:t>, understand the expectations outlined above and the possible consequences</w:t>
      </w:r>
      <w:r w:rsidR="004E7867">
        <w:t xml:space="preserve"> </w:t>
      </w:r>
      <w:r w:rsidR="0002784A">
        <w:t>if</w:t>
      </w:r>
      <w:r w:rsidR="004E7867">
        <w:t xml:space="preserve"> </w:t>
      </w:r>
      <w:r w:rsidR="0002784A">
        <w:t>the expectations are not met</w:t>
      </w:r>
      <w:r>
        <w:t>.</w:t>
      </w:r>
      <w:r w:rsidR="002E1965">
        <w:t xml:space="preserve"> Please complete the area below and submit </w:t>
      </w:r>
      <w:r w:rsidR="004E7867">
        <w:t xml:space="preserve">it </w:t>
      </w:r>
      <w:r w:rsidR="002E1965">
        <w:t xml:space="preserve">to </w:t>
      </w:r>
      <w:r w:rsidR="008F306E">
        <w:t>Seaquam’s</w:t>
      </w:r>
      <w:r w:rsidR="002E1965">
        <w:t xml:space="preserve"> Main Office.</w:t>
      </w:r>
      <w:r w:rsidR="00665CA1">
        <w:t xml:space="preserve"> </w:t>
      </w:r>
    </w:p>
    <w:p w14:paraId="16E55DD3" w14:textId="77777777" w:rsidR="00665CA1" w:rsidRDefault="00665CA1" w:rsidP="00665CA1"/>
    <w:p w14:paraId="7341A7C7" w14:textId="378E1023" w:rsidR="00665CA1" w:rsidRDefault="00665CA1" w:rsidP="00665CA1">
      <w:r>
        <w:t>Student Signature</w:t>
      </w:r>
      <w:r w:rsidR="00EB34F0">
        <w:t>: ____________________</w:t>
      </w:r>
      <w:r w:rsidR="00665B0F">
        <w:t xml:space="preserve">__________________      </w:t>
      </w:r>
      <w:r w:rsidR="00916756">
        <w:t>Student #____________________</w:t>
      </w:r>
      <w:r w:rsidR="00665B0F">
        <w:tab/>
        <w:t>Date: _________________</w:t>
      </w:r>
    </w:p>
    <w:p w14:paraId="38CE763A" w14:textId="77777777" w:rsidR="00665CA1" w:rsidRDefault="00665CA1" w:rsidP="00665CA1"/>
    <w:p w14:paraId="639A6F80" w14:textId="77777777" w:rsidR="00665CA1" w:rsidRDefault="00665CA1" w:rsidP="00665CA1"/>
    <w:p w14:paraId="14810DAB" w14:textId="22A06469" w:rsidR="00EB34F0" w:rsidRDefault="00665CA1" w:rsidP="00665CA1">
      <w:r>
        <w:t>Parent Name (please print)</w:t>
      </w:r>
      <w:r w:rsidR="00EB34F0">
        <w:t>: _______________________________________________________</w:t>
      </w:r>
    </w:p>
    <w:p w14:paraId="3DDD7DC5" w14:textId="752EB512" w:rsidR="00EB34F0" w:rsidRDefault="00EB34F0" w:rsidP="00665CA1"/>
    <w:p w14:paraId="1BE570D2" w14:textId="0FCBAFF3" w:rsidR="00EB34F0" w:rsidRDefault="00EB34F0" w:rsidP="00665CA1">
      <w:r>
        <w:t>Parent Signature: ______________________________________________________</w:t>
      </w:r>
      <w:r w:rsidR="002E1965">
        <w:tab/>
      </w:r>
      <w:r w:rsidR="002E1965">
        <w:tab/>
        <w:t>Date: _________________________</w:t>
      </w:r>
    </w:p>
    <w:sectPr w:rsidR="00EB34F0" w:rsidSect="008838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80B"/>
    <w:multiLevelType w:val="hybridMultilevel"/>
    <w:tmpl w:val="9B0CA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51258"/>
    <w:multiLevelType w:val="multilevel"/>
    <w:tmpl w:val="F44C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6153E6"/>
    <w:multiLevelType w:val="hybridMultilevel"/>
    <w:tmpl w:val="EE4A1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618E8"/>
    <w:multiLevelType w:val="multilevel"/>
    <w:tmpl w:val="732C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A85B76"/>
    <w:multiLevelType w:val="hybridMultilevel"/>
    <w:tmpl w:val="03DA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D1FEE"/>
    <w:multiLevelType w:val="hybridMultilevel"/>
    <w:tmpl w:val="6D2C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72"/>
    <w:rsid w:val="0002784A"/>
    <w:rsid w:val="000512A6"/>
    <w:rsid w:val="0006158F"/>
    <w:rsid w:val="00094615"/>
    <w:rsid w:val="000B4D12"/>
    <w:rsid w:val="000E32AA"/>
    <w:rsid w:val="00103633"/>
    <w:rsid w:val="001139C1"/>
    <w:rsid w:val="00202763"/>
    <w:rsid w:val="002049FC"/>
    <w:rsid w:val="00232004"/>
    <w:rsid w:val="00232AB5"/>
    <w:rsid w:val="00250A55"/>
    <w:rsid w:val="00270D8C"/>
    <w:rsid w:val="00284CD4"/>
    <w:rsid w:val="0029111F"/>
    <w:rsid w:val="002A1545"/>
    <w:rsid w:val="002B4F8D"/>
    <w:rsid w:val="002E1965"/>
    <w:rsid w:val="002F749B"/>
    <w:rsid w:val="00306EE1"/>
    <w:rsid w:val="00342888"/>
    <w:rsid w:val="00345374"/>
    <w:rsid w:val="003906ED"/>
    <w:rsid w:val="003B16C3"/>
    <w:rsid w:val="003C2B52"/>
    <w:rsid w:val="003F3057"/>
    <w:rsid w:val="00424C3F"/>
    <w:rsid w:val="00493BEE"/>
    <w:rsid w:val="004A2CF4"/>
    <w:rsid w:val="004A4049"/>
    <w:rsid w:val="004D54BB"/>
    <w:rsid w:val="004E7867"/>
    <w:rsid w:val="004F0890"/>
    <w:rsid w:val="0052184E"/>
    <w:rsid w:val="00523191"/>
    <w:rsid w:val="0052372F"/>
    <w:rsid w:val="005458BE"/>
    <w:rsid w:val="005C3CCE"/>
    <w:rsid w:val="005D7316"/>
    <w:rsid w:val="005F2E48"/>
    <w:rsid w:val="00624D3D"/>
    <w:rsid w:val="006445CB"/>
    <w:rsid w:val="00664904"/>
    <w:rsid w:val="00665B0F"/>
    <w:rsid w:val="00665CA1"/>
    <w:rsid w:val="006A084C"/>
    <w:rsid w:val="006A7408"/>
    <w:rsid w:val="006C43CB"/>
    <w:rsid w:val="006D1DC8"/>
    <w:rsid w:val="00710152"/>
    <w:rsid w:val="007277D4"/>
    <w:rsid w:val="007339FB"/>
    <w:rsid w:val="007439F9"/>
    <w:rsid w:val="00763AF5"/>
    <w:rsid w:val="0077158A"/>
    <w:rsid w:val="00795F69"/>
    <w:rsid w:val="007D5770"/>
    <w:rsid w:val="00860A7D"/>
    <w:rsid w:val="00866CBE"/>
    <w:rsid w:val="008759D6"/>
    <w:rsid w:val="008838F6"/>
    <w:rsid w:val="008F306E"/>
    <w:rsid w:val="00916756"/>
    <w:rsid w:val="009228CA"/>
    <w:rsid w:val="00926FF0"/>
    <w:rsid w:val="00942794"/>
    <w:rsid w:val="009B4C90"/>
    <w:rsid w:val="009D531C"/>
    <w:rsid w:val="009F49BF"/>
    <w:rsid w:val="00A20B43"/>
    <w:rsid w:val="00A22F82"/>
    <w:rsid w:val="00A65C18"/>
    <w:rsid w:val="00A85C23"/>
    <w:rsid w:val="00A85F55"/>
    <w:rsid w:val="00AF7A72"/>
    <w:rsid w:val="00B148FB"/>
    <w:rsid w:val="00B2768D"/>
    <w:rsid w:val="00B445F3"/>
    <w:rsid w:val="00B76297"/>
    <w:rsid w:val="00BE3466"/>
    <w:rsid w:val="00BF65A4"/>
    <w:rsid w:val="00C118BE"/>
    <w:rsid w:val="00C52B58"/>
    <w:rsid w:val="00CB4342"/>
    <w:rsid w:val="00CC6DD9"/>
    <w:rsid w:val="00CC7E8B"/>
    <w:rsid w:val="00D00EB9"/>
    <w:rsid w:val="00D03BA6"/>
    <w:rsid w:val="00D6625C"/>
    <w:rsid w:val="00DB41B5"/>
    <w:rsid w:val="00DF125A"/>
    <w:rsid w:val="00E01B1C"/>
    <w:rsid w:val="00E042FE"/>
    <w:rsid w:val="00E27F5D"/>
    <w:rsid w:val="00E42820"/>
    <w:rsid w:val="00E4737B"/>
    <w:rsid w:val="00E726DE"/>
    <w:rsid w:val="00E7315D"/>
    <w:rsid w:val="00E77BD3"/>
    <w:rsid w:val="00EB34F0"/>
    <w:rsid w:val="00ED0629"/>
    <w:rsid w:val="00EE34E6"/>
    <w:rsid w:val="00EE3C84"/>
    <w:rsid w:val="00F10A3F"/>
    <w:rsid w:val="00F1236A"/>
    <w:rsid w:val="00F25936"/>
    <w:rsid w:val="00F27304"/>
    <w:rsid w:val="00F3051E"/>
    <w:rsid w:val="00F437B6"/>
    <w:rsid w:val="00F774FC"/>
    <w:rsid w:val="00F875D0"/>
    <w:rsid w:val="00FA50E8"/>
    <w:rsid w:val="00FB2481"/>
    <w:rsid w:val="00FB52A3"/>
    <w:rsid w:val="00FB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59B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19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7A72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rsid w:val="00AF7A7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F7A72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</w:rPr>
  </w:style>
  <w:style w:type="character" w:styleId="Hyperlink">
    <w:name w:val="Hyperlink"/>
    <w:basedOn w:val="DefaultParagraphFont"/>
    <w:uiPriority w:val="99"/>
    <w:unhideWhenUsed/>
    <w:rsid w:val="003C2B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B4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B16C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E1"/>
    <w:rPr>
      <w:rFonts w:ascii="Segoe UI" w:eastAsia="Cambr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04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47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5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2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13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06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4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.deltasd.bc.ca/wp-content/uploads/sites/36/2020/07/Seaquam-Student-Agenda-2020-2021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Edlynn Rivard</cp:lastModifiedBy>
  <cp:revision>2</cp:revision>
  <cp:lastPrinted>2019-08-29T19:36:00Z</cp:lastPrinted>
  <dcterms:created xsi:type="dcterms:W3CDTF">2021-09-03T20:53:00Z</dcterms:created>
  <dcterms:modified xsi:type="dcterms:W3CDTF">2021-09-03T20:53:00Z</dcterms:modified>
</cp:coreProperties>
</file>